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EA" w:rsidRPr="00277EEA" w:rsidRDefault="00277EEA" w:rsidP="00277EE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77EEA" w:rsidRDefault="00277EEA" w:rsidP="00277EE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77EEA" w:rsidRDefault="00277EEA" w:rsidP="00277EE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7EEA">
        <w:rPr>
          <w:rFonts w:asciiTheme="minorHAnsi" w:hAnsiTheme="minorHAnsi" w:cstheme="minorHAnsi"/>
          <w:b/>
          <w:sz w:val="24"/>
          <w:szCs w:val="24"/>
        </w:rPr>
        <w:t xml:space="preserve">Stawki najmu </w:t>
      </w:r>
      <w:proofErr w:type="spellStart"/>
      <w:r w:rsidRPr="00277EEA">
        <w:rPr>
          <w:rFonts w:asciiTheme="minorHAnsi" w:hAnsiTheme="minorHAnsi" w:cstheme="minorHAnsi"/>
          <w:b/>
          <w:sz w:val="24"/>
          <w:szCs w:val="24"/>
        </w:rPr>
        <w:t>sal</w:t>
      </w:r>
      <w:proofErr w:type="spellEnd"/>
      <w:r w:rsidRPr="00277EEA">
        <w:rPr>
          <w:rFonts w:asciiTheme="minorHAnsi" w:hAnsiTheme="minorHAnsi" w:cstheme="minorHAnsi"/>
          <w:b/>
          <w:sz w:val="24"/>
          <w:szCs w:val="24"/>
        </w:rPr>
        <w:t xml:space="preserve"> seminaryjnych, auli  i przylegających powierzchni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277EEA">
        <w:rPr>
          <w:rFonts w:asciiTheme="minorHAnsi" w:hAnsiTheme="minorHAnsi" w:cstheme="minorHAnsi"/>
          <w:b/>
          <w:sz w:val="24"/>
          <w:szCs w:val="24"/>
        </w:rPr>
        <w:t>/stan na dzień 01 kwietnia 2022 r.</w:t>
      </w:r>
    </w:p>
    <w:p w:rsidR="00277EEA" w:rsidRPr="00277EEA" w:rsidRDefault="00277EEA" w:rsidP="00277EE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1610"/>
        <w:gridCol w:w="970"/>
        <w:gridCol w:w="1380"/>
        <w:gridCol w:w="1241"/>
        <w:gridCol w:w="1522"/>
        <w:gridCol w:w="1754"/>
      </w:tblGrid>
      <w:tr w:rsidR="00277EEA" w:rsidRPr="00277EEA" w:rsidTr="00277EEA">
        <w:trPr>
          <w:trHeight w:val="351"/>
        </w:trPr>
        <w:tc>
          <w:tcPr>
            <w:tcW w:w="590" w:type="dxa"/>
            <w:vMerge w:val="restart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638" w:type="dxa"/>
            <w:vMerge w:val="restart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Aule i powierzchnie przylegające</w:t>
            </w:r>
          </w:p>
        </w:tc>
        <w:tc>
          <w:tcPr>
            <w:tcW w:w="1028" w:type="dxa"/>
            <w:vMerge w:val="restart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Ilość miejsc</w:t>
            </w:r>
          </w:p>
        </w:tc>
        <w:tc>
          <w:tcPr>
            <w:tcW w:w="2463" w:type="dxa"/>
            <w:gridSpan w:val="2"/>
          </w:tcPr>
          <w:p w:rsidR="00277EEA" w:rsidRPr="00277EEA" w:rsidRDefault="00277EEA" w:rsidP="00277EEA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Cena netto za 1 dzień (w zł)</w:t>
            </w:r>
          </w:p>
        </w:tc>
        <w:tc>
          <w:tcPr>
            <w:tcW w:w="3343" w:type="dxa"/>
            <w:gridSpan w:val="2"/>
          </w:tcPr>
          <w:p w:rsidR="00277EEA" w:rsidRPr="00277EEA" w:rsidRDefault="00277EEA" w:rsidP="00277EEA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Cena netto za godz. (w zł)</w:t>
            </w:r>
          </w:p>
        </w:tc>
      </w:tr>
      <w:tr w:rsidR="00277EEA" w:rsidRPr="00277EEA" w:rsidTr="00277EEA">
        <w:trPr>
          <w:trHeight w:val="1414"/>
        </w:trPr>
        <w:tc>
          <w:tcPr>
            <w:tcW w:w="590" w:type="dxa"/>
            <w:vMerge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Najem komercyjny</w:t>
            </w:r>
          </w:p>
        </w:tc>
        <w:tc>
          <w:tcPr>
            <w:tcW w:w="1241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Najem dla celów nauk.-</w:t>
            </w:r>
            <w:proofErr w:type="spellStart"/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dyd</w:t>
            </w:r>
            <w:proofErr w:type="spellEnd"/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i  </w:t>
            </w:r>
            <w:proofErr w:type="spellStart"/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konf</w:t>
            </w:r>
            <w:proofErr w:type="spellEnd"/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/jednostki  UW/</w:t>
            </w:r>
          </w:p>
        </w:tc>
        <w:tc>
          <w:tcPr>
            <w:tcW w:w="1589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Najem komercyjny</w:t>
            </w:r>
          </w:p>
        </w:tc>
        <w:tc>
          <w:tcPr>
            <w:tcW w:w="1754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Najem dla celów nauk.-</w:t>
            </w:r>
            <w:proofErr w:type="spellStart"/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dyd</w:t>
            </w:r>
            <w:proofErr w:type="spellEnd"/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i  </w:t>
            </w:r>
            <w:proofErr w:type="spellStart"/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konf</w:t>
            </w:r>
            <w:proofErr w:type="spellEnd"/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./jednostki  UW/</w:t>
            </w:r>
          </w:p>
        </w:tc>
      </w:tr>
      <w:tr w:rsidR="00277EEA" w:rsidRPr="00277EEA" w:rsidTr="00277EEA">
        <w:tc>
          <w:tcPr>
            <w:tcW w:w="590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63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Aula A</w:t>
            </w:r>
          </w:p>
        </w:tc>
        <w:tc>
          <w:tcPr>
            <w:tcW w:w="102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222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2 880,00</w:t>
            </w:r>
          </w:p>
        </w:tc>
        <w:tc>
          <w:tcPr>
            <w:tcW w:w="1241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840,00</w:t>
            </w:r>
          </w:p>
        </w:tc>
        <w:tc>
          <w:tcPr>
            <w:tcW w:w="1589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360,00</w:t>
            </w:r>
          </w:p>
        </w:tc>
        <w:tc>
          <w:tcPr>
            <w:tcW w:w="1754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84,00</w:t>
            </w:r>
          </w:p>
        </w:tc>
      </w:tr>
      <w:tr w:rsidR="00277EEA" w:rsidRPr="00277EEA" w:rsidTr="00277EEA">
        <w:tc>
          <w:tcPr>
            <w:tcW w:w="590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63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Aula B</w:t>
            </w:r>
          </w:p>
        </w:tc>
        <w:tc>
          <w:tcPr>
            <w:tcW w:w="102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1222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2 280,00</w:t>
            </w:r>
          </w:p>
        </w:tc>
        <w:tc>
          <w:tcPr>
            <w:tcW w:w="1241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600,00</w:t>
            </w:r>
          </w:p>
        </w:tc>
        <w:tc>
          <w:tcPr>
            <w:tcW w:w="1589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288,00</w:t>
            </w:r>
          </w:p>
        </w:tc>
        <w:tc>
          <w:tcPr>
            <w:tcW w:w="1754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60,00</w:t>
            </w:r>
          </w:p>
        </w:tc>
      </w:tr>
      <w:tr w:rsidR="00277EEA" w:rsidRPr="00277EEA" w:rsidTr="00277EEA">
        <w:tc>
          <w:tcPr>
            <w:tcW w:w="590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63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Aula A+B</w:t>
            </w:r>
          </w:p>
        </w:tc>
        <w:tc>
          <w:tcPr>
            <w:tcW w:w="102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</w:p>
        </w:tc>
        <w:tc>
          <w:tcPr>
            <w:tcW w:w="1222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5 160,00</w:t>
            </w:r>
          </w:p>
        </w:tc>
        <w:tc>
          <w:tcPr>
            <w:tcW w:w="1241" w:type="dxa"/>
          </w:tcPr>
          <w:p w:rsidR="00277EEA" w:rsidRPr="00277EEA" w:rsidRDefault="00277EEA" w:rsidP="00277EE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 xml:space="preserve"> 1 440,00</w:t>
            </w:r>
          </w:p>
        </w:tc>
        <w:tc>
          <w:tcPr>
            <w:tcW w:w="1589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648,00</w:t>
            </w:r>
          </w:p>
        </w:tc>
        <w:tc>
          <w:tcPr>
            <w:tcW w:w="1754" w:type="dxa"/>
          </w:tcPr>
          <w:p w:rsidR="00277EEA" w:rsidRPr="00277EEA" w:rsidRDefault="00277EEA" w:rsidP="00277EE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144,00</w:t>
            </w:r>
          </w:p>
        </w:tc>
      </w:tr>
      <w:tr w:rsidR="00277EEA" w:rsidRPr="00277EEA" w:rsidTr="00277EEA">
        <w:tc>
          <w:tcPr>
            <w:tcW w:w="590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63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Hol główny</w:t>
            </w:r>
          </w:p>
        </w:tc>
        <w:tc>
          <w:tcPr>
            <w:tcW w:w="102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275 m²</w:t>
            </w:r>
          </w:p>
        </w:tc>
        <w:tc>
          <w:tcPr>
            <w:tcW w:w="1222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1 200,00</w:t>
            </w:r>
          </w:p>
        </w:tc>
        <w:tc>
          <w:tcPr>
            <w:tcW w:w="1241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600,00</w:t>
            </w:r>
          </w:p>
        </w:tc>
        <w:tc>
          <w:tcPr>
            <w:tcW w:w="1589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150,00</w:t>
            </w:r>
          </w:p>
        </w:tc>
        <w:tc>
          <w:tcPr>
            <w:tcW w:w="1754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60,00</w:t>
            </w:r>
          </w:p>
        </w:tc>
      </w:tr>
      <w:tr w:rsidR="00277EEA" w:rsidRPr="00277EEA" w:rsidTr="00277EEA">
        <w:tc>
          <w:tcPr>
            <w:tcW w:w="590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63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Aula C</w:t>
            </w:r>
          </w:p>
        </w:tc>
        <w:tc>
          <w:tcPr>
            <w:tcW w:w="102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1222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2 880,00</w:t>
            </w:r>
          </w:p>
        </w:tc>
        <w:tc>
          <w:tcPr>
            <w:tcW w:w="1241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840,00</w:t>
            </w:r>
          </w:p>
        </w:tc>
        <w:tc>
          <w:tcPr>
            <w:tcW w:w="1589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360,00</w:t>
            </w:r>
          </w:p>
        </w:tc>
        <w:tc>
          <w:tcPr>
            <w:tcW w:w="1754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84,00</w:t>
            </w:r>
          </w:p>
        </w:tc>
      </w:tr>
      <w:tr w:rsidR="00277EEA" w:rsidRPr="00277EEA" w:rsidTr="00277EEA">
        <w:tc>
          <w:tcPr>
            <w:tcW w:w="590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63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Hol II</w:t>
            </w:r>
          </w:p>
        </w:tc>
        <w:tc>
          <w:tcPr>
            <w:tcW w:w="102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48 m²</w:t>
            </w:r>
          </w:p>
        </w:tc>
        <w:tc>
          <w:tcPr>
            <w:tcW w:w="1222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 xml:space="preserve">  204,00</w:t>
            </w:r>
          </w:p>
        </w:tc>
        <w:tc>
          <w:tcPr>
            <w:tcW w:w="1241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102,00</w:t>
            </w:r>
          </w:p>
        </w:tc>
        <w:tc>
          <w:tcPr>
            <w:tcW w:w="1589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 xml:space="preserve">  20,40</w:t>
            </w:r>
          </w:p>
        </w:tc>
        <w:tc>
          <w:tcPr>
            <w:tcW w:w="1754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10,20</w:t>
            </w:r>
          </w:p>
        </w:tc>
      </w:tr>
      <w:tr w:rsidR="00277EEA" w:rsidRPr="00277EEA" w:rsidTr="002F0A92">
        <w:tc>
          <w:tcPr>
            <w:tcW w:w="9062" w:type="dxa"/>
            <w:gridSpan w:val="7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Sale seminaryjne</w:t>
            </w:r>
          </w:p>
        </w:tc>
      </w:tr>
      <w:tr w:rsidR="00277EEA" w:rsidRPr="00277EEA" w:rsidTr="00277EEA">
        <w:trPr>
          <w:trHeight w:val="508"/>
        </w:trPr>
        <w:tc>
          <w:tcPr>
            <w:tcW w:w="590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63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0.03</w:t>
            </w:r>
          </w:p>
        </w:tc>
        <w:tc>
          <w:tcPr>
            <w:tcW w:w="102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1222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 xml:space="preserve"> 900,00</w:t>
            </w:r>
          </w:p>
        </w:tc>
        <w:tc>
          <w:tcPr>
            <w:tcW w:w="1241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1589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108,00</w:t>
            </w:r>
          </w:p>
        </w:tc>
        <w:tc>
          <w:tcPr>
            <w:tcW w:w="1754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</w:tr>
      <w:tr w:rsidR="00277EEA" w:rsidRPr="00277EEA" w:rsidTr="00277EEA">
        <w:tc>
          <w:tcPr>
            <w:tcW w:w="590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63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0.36</w:t>
            </w:r>
          </w:p>
        </w:tc>
        <w:tc>
          <w:tcPr>
            <w:tcW w:w="102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222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 xml:space="preserve"> 480,00</w:t>
            </w:r>
          </w:p>
        </w:tc>
        <w:tc>
          <w:tcPr>
            <w:tcW w:w="1241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180,00</w:t>
            </w:r>
          </w:p>
        </w:tc>
        <w:tc>
          <w:tcPr>
            <w:tcW w:w="1589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 xml:space="preserve"> 72,00</w:t>
            </w:r>
          </w:p>
        </w:tc>
        <w:tc>
          <w:tcPr>
            <w:tcW w:w="1754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18,00</w:t>
            </w:r>
          </w:p>
        </w:tc>
      </w:tr>
      <w:tr w:rsidR="00277EEA" w:rsidRPr="00277EEA" w:rsidTr="00277EEA">
        <w:tc>
          <w:tcPr>
            <w:tcW w:w="590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63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0.37</w:t>
            </w:r>
          </w:p>
        </w:tc>
        <w:tc>
          <w:tcPr>
            <w:tcW w:w="102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222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 xml:space="preserve"> 720,00</w:t>
            </w:r>
          </w:p>
        </w:tc>
        <w:tc>
          <w:tcPr>
            <w:tcW w:w="1241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240,00</w:t>
            </w:r>
          </w:p>
        </w:tc>
        <w:tc>
          <w:tcPr>
            <w:tcW w:w="1589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 xml:space="preserve"> 90,00</w:t>
            </w:r>
          </w:p>
        </w:tc>
        <w:tc>
          <w:tcPr>
            <w:tcW w:w="1754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24,00</w:t>
            </w:r>
          </w:p>
        </w:tc>
      </w:tr>
      <w:tr w:rsidR="00277EEA" w:rsidRPr="00277EEA" w:rsidTr="00277EEA">
        <w:tc>
          <w:tcPr>
            <w:tcW w:w="590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63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0.38</w:t>
            </w:r>
          </w:p>
        </w:tc>
        <w:tc>
          <w:tcPr>
            <w:tcW w:w="102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1222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 xml:space="preserve"> 900,00</w:t>
            </w:r>
          </w:p>
        </w:tc>
        <w:tc>
          <w:tcPr>
            <w:tcW w:w="1241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</w:tc>
        <w:tc>
          <w:tcPr>
            <w:tcW w:w="1589" w:type="dxa"/>
          </w:tcPr>
          <w:p w:rsidR="00277EEA" w:rsidRPr="00277EEA" w:rsidRDefault="00277EEA" w:rsidP="00277EE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 xml:space="preserve">    108,00</w:t>
            </w:r>
          </w:p>
        </w:tc>
        <w:tc>
          <w:tcPr>
            <w:tcW w:w="1754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30,00</w:t>
            </w:r>
          </w:p>
        </w:tc>
      </w:tr>
      <w:tr w:rsidR="00277EEA" w:rsidRPr="00277EEA" w:rsidTr="00277EEA">
        <w:tc>
          <w:tcPr>
            <w:tcW w:w="590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63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0.109</w:t>
            </w:r>
          </w:p>
        </w:tc>
        <w:tc>
          <w:tcPr>
            <w:tcW w:w="102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222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 xml:space="preserve"> 480,00</w:t>
            </w:r>
          </w:p>
        </w:tc>
        <w:tc>
          <w:tcPr>
            <w:tcW w:w="1241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180,00</w:t>
            </w:r>
          </w:p>
        </w:tc>
        <w:tc>
          <w:tcPr>
            <w:tcW w:w="1589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72,00</w:t>
            </w:r>
          </w:p>
        </w:tc>
        <w:tc>
          <w:tcPr>
            <w:tcW w:w="1754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18,00</w:t>
            </w:r>
          </w:p>
        </w:tc>
      </w:tr>
      <w:tr w:rsidR="00277EEA" w:rsidRPr="00277EEA" w:rsidTr="00277EEA">
        <w:tc>
          <w:tcPr>
            <w:tcW w:w="590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63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b/>
                <w:sz w:val="24"/>
                <w:szCs w:val="24"/>
              </w:rPr>
              <w:t>5.02</w:t>
            </w:r>
          </w:p>
        </w:tc>
        <w:tc>
          <w:tcPr>
            <w:tcW w:w="1028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222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 xml:space="preserve"> 480,00</w:t>
            </w:r>
          </w:p>
        </w:tc>
        <w:tc>
          <w:tcPr>
            <w:tcW w:w="1241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180,00</w:t>
            </w:r>
          </w:p>
        </w:tc>
        <w:tc>
          <w:tcPr>
            <w:tcW w:w="1589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7EEA">
              <w:rPr>
                <w:rFonts w:asciiTheme="minorHAnsi" w:hAnsiTheme="minorHAnsi" w:cstheme="minorHAnsi"/>
                <w:sz w:val="24"/>
                <w:szCs w:val="24"/>
              </w:rPr>
              <w:t>72,00</w:t>
            </w:r>
          </w:p>
        </w:tc>
        <w:tc>
          <w:tcPr>
            <w:tcW w:w="1754" w:type="dxa"/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18,00</w:t>
            </w:r>
          </w:p>
        </w:tc>
      </w:tr>
      <w:tr w:rsidR="00277EEA" w:rsidRPr="00277EEA" w:rsidTr="002F0A92">
        <w:trPr>
          <w:trHeight w:val="562"/>
        </w:trPr>
        <w:tc>
          <w:tcPr>
            <w:tcW w:w="9062" w:type="dxa"/>
            <w:gridSpan w:val="7"/>
            <w:tcBorders>
              <w:left w:val="nil"/>
              <w:bottom w:val="nil"/>
              <w:right w:val="nil"/>
            </w:tcBorders>
          </w:tcPr>
          <w:p w:rsidR="00277EEA" w:rsidRPr="00277EEA" w:rsidRDefault="00277EEA" w:rsidP="00277EE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77EEA" w:rsidRPr="00277EEA" w:rsidRDefault="00277EEA" w:rsidP="00277EEA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277EEA" w:rsidRPr="00277EEA" w:rsidSect="00EA3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C51" w:rsidRDefault="00920C51" w:rsidP="00EA36DE">
      <w:pPr>
        <w:spacing w:after="0" w:line="240" w:lineRule="auto"/>
      </w:pPr>
      <w:r>
        <w:separator/>
      </w:r>
    </w:p>
  </w:endnote>
  <w:endnote w:type="continuationSeparator" w:id="0">
    <w:p w:rsidR="00920C51" w:rsidRDefault="00920C51" w:rsidP="00EA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DE" w:rsidRDefault="00EA36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DE" w:rsidRDefault="00EA36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DE" w:rsidRDefault="00EA3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C51" w:rsidRDefault="00920C51" w:rsidP="00EA36DE">
      <w:pPr>
        <w:spacing w:after="0" w:line="240" w:lineRule="auto"/>
      </w:pPr>
      <w:r>
        <w:separator/>
      </w:r>
    </w:p>
  </w:footnote>
  <w:footnote w:type="continuationSeparator" w:id="0">
    <w:p w:rsidR="00920C51" w:rsidRDefault="00920C51" w:rsidP="00EA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DE" w:rsidRDefault="00920C5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1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DE" w:rsidRDefault="00920C5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2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DE" w:rsidRDefault="00920C5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0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DE"/>
    <w:rsid w:val="00277EEA"/>
    <w:rsid w:val="00726083"/>
    <w:rsid w:val="00740B01"/>
    <w:rsid w:val="007A75B5"/>
    <w:rsid w:val="00920C51"/>
    <w:rsid w:val="00EA36DE"/>
    <w:rsid w:val="00F2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57D963"/>
  <w15:docId w15:val="{F9FDB93C-5AA7-4E6E-B96E-35FF8A90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6D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tytulpoziom1">
    <w:name w:val="cent_tytul poziom 1"/>
    <w:basedOn w:val="Normalny"/>
    <w:qFormat/>
    <w:rsid w:val="007A75B5"/>
    <w:pPr>
      <w:pBdr>
        <w:top w:val="single" w:sz="4" w:space="7" w:color="9CC2E5" w:themeColor="accent1" w:themeTint="99"/>
        <w:left w:val="single" w:sz="4" w:space="4" w:color="9CC2E5" w:themeColor="accent1" w:themeTint="99"/>
        <w:bottom w:val="single" w:sz="4" w:space="1" w:color="9CC2E5" w:themeColor="accent1" w:themeTint="99"/>
        <w:right w:val="single" w:sz="4" w:space="4" w:color="9CC2E5" w:themeColor="accent1" w:themeTint="99"/>
      </w:pBdr>
      <w:spacing w:before="720" w:after="120" w:line="259" w:lineRule="auto"/>
      <w:ind w:left="1276"/>
    </w:pPr>
    <w:rPr>
      <w:rFonts w:eastAsiaTheme="minorEastAsia" w:cstheme="minorBidi"/>
      <w:b/>
      <w:caps/>
      <w:color w:val="5B9BD5" w:themeColor="accent1"/>
      <w:sz w:val="28"/>
      <w:szCs w:val="24"/>
      <w:u w:color="5B9BD5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A36DE"/>
  </w:style>
  <w:style w:type="paragraph" w:styleId="Stopka">
    <w:name w:val="footer"/>
    <w:basedOn w:val="Normalny"/>
    <w:link w:val="Stopka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A36DE"/>
  </w:style>
  <w:style w:type="paragraph" w:customStyle="1" w:styleId="Podstawowyakapitowy">
    <w:name w:val="[Podstawowy akapitowy]"/>
    <w:basedOn w:val="Normalny"/>
    <w:uiPriority w:val="99"/>
    <w:rsid w:val="007260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7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Edyta</cp:lastModifiedBy>
  <cp:revision>2</cp:revision>
  <dcterms:created xsi:type="dcterms:W3CDTF">2022-06-23T09:53:00Z</dcterms:created>
  <dcterms:modified xsi:type="dcterms:W3CDTF">2022-06-23T09:53:00Z</dcterms:modified>
</cp:coreProperties>
</file>